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仿宋" w:hAnsi="仿宋" w:cs="仿宋" w:eastAsia="仿宋"/>
          <w:color w:val="000000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“金港湾悠享周开1号”人民币理财产品清算确认日公告</w:t>
      </w:r>
    </w:p>
    <w:p>
      <w:pPr>
        <w:spacing w:before="0" w:after="0" w:line="540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  <w:t xml:space="preserve">尊敬的客户：</w:t>
      </w:r>
    </w:p>
    <w:p>
      <w:pPr>
        <w:spacing w:before="0" w:after="0" w:line="540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  <w:t xml:space="preserve">     我行“金港湾悠享周开1号”人民币理财产品于2020年9月8日进入下一投资周期。该理财产品当前投资收益情况如下：</w:t>
      </w:r>
    </w:p>
    <w:tbl>
      <w:tblPr/>
      <w:tblGrid>
        <w:gridCol w:w="3975"/>
        <w:gridCol w:w="3795"/>
      </w:tblGrid>
      <w:tr>
        <w:trPr>
          <w:trHeight w:val="447" w:hRule="auto"/>
          <w:jc w:val="left"/>
        </w:trPr>
        <w:tc>
          <w:tcPr>
            <w:tcW w:w="3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本投资周期</w:t>
            </w:r>
          </w:p>
        </w:tc>
        <w:tc>
          <w:tcPr>
            <w:tcW w:w="3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2020/9/1(含)-2020/9/8（不含）</w:t>
            </w:r>
          </w:p>
        </w:tc>
      </w:tr>
      <w:tr>
        <w:trPr>
          <w:trHeight w:val="447" w:hRule="auto"/>
          <w:jc w:val="left"/>
        </w:trPr>
        <w:tc>
          <w:tcPr>
            <w:tcW w:w="3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本投资周期末实现的单位净值（元）</w:t>
            </w:r>
          </w:p>
        </w:tc>
        <w:tc>
          <w:tcPr>
            <w:tcW w:w="3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1.00068</w:t>
            </w:r>
          </w:p>
        </w:tc>
      </w:tr>
      <w:tr>
        <w:trPr>
          <w:trHeight w:val="447" w:hRule="auto"/>
          <w:jc w:val="left"/>
        </w:trPr>
        <w:tc>
          <w:tcPr>
            <w:tcW w:w="3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本投资周期业绩比较基准</w:t>
            </w:r>
          </w:p>
        </w:tc>
        <w:tc>
          <w:tcPr>
            <w:tcW w:w="3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3.50%</w:t>
            </w:r>
          </w:p>
        </w:tc>
      </w:tr>
      <w:tr>
        <w:trPr>
          <w:trHeight w:val="447" w:hRule="auto"/>
          <w:jc w:val="left"/>
        </w:trPr>
        <w:tc>
          <w:tcPr>
            <w:tcW w:w="3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本投资周期客户获得实际年化收益率</w:t>
            </w:r>
          </w:p>
        </w:tc>
        <w:tc>
          <w:tcPr>
            <w:tcW w:w="3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3.58%</w:t>
            </w:r>
          </w:p>
        </w:tc>
      </w:tr>
      <w:tr>
        <w:trPr>
          <w:trHeight w:val="376" w:hRule="auto"/>
          <w:jc w:val="left"/>
        </w:trPr>
        <w:tc>
          <w:tcPr>
            <w:tcW w:w="3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下一投资周期</w:t>
            </w:r>
          </w:p>
        </w:tc>
        <w:tc>
          <w:tcPr>
            <w:tcW w:w="3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2020/9/8(含)-2020/9/15（不含）</w:t>
            </w:r>
          </w:p>
        </w:tc>
      </w:tr>
      <w:tr>
        <w:trPr>
          <w:trHeight w:val="403" w:hRule="auto"/>
          <w:jc w:val="left"/>
        </w:trPr>
        <w:tc>
          <w:tcPr>
            <w:tcW w:w="3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下一清算确认日</w:t>
            </w:r>
          </w:p>
        </w:tc>
        <w:tc>
          <w:tcPr>
            <w:tcW w:w="3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2020/9/15</w:t>
            </w:r>
          </w:p>
        </w:tc>
      </w:tr>
      <w:tr>
        <w:trPr>
          <w:trHeight w:val="414" w:hRule="auto"/>
          <w:jc w:val="left"/>
        </w:trPr>
        <w:tc>
          <w:tcPr>
            <w:tcW w:w="3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业绩比较基准</w:t>
            </w:r>
          </w:p>
        </w:tc>
        <w:tc>
          <w:tcPr>
            <w:tcW w:w="3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3.50%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  <w:t xml:space="preserve">注 ：感谢您投资张家港农商银行本期理财产品，敬请继续关注我行近期推出的其他理财产品。</w:t>
      </w:r>
    </w:p>
    <w:p>
      <w:pPr>
        <w:spacing w:before="0" w:after="0" w:line="240"/>
        <w:ind w:right="0" w:left="0" w:firstLine="480"/>
        <w:jc w:val="both"/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  <w:t xml:space="preserve">江苏张家港农村商业银行股份有限公司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4"/>
          <w:shd w:fill="auto" w:val="clear"/>
        </w:rPr>
        <w:t xml:space="preserve">2020年9月8日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